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39" w:rsidRDefault="002B560D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</w:t>
      </w:r>
      <w:r w:rsidR="007D0E3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7772400" cy="10696575"/>
            <wp:effectExtent l="0" t="0" r="0" b="0"/>
            <wp:docPr id="3" name="Рисунок 3" descr="C:\Users\Admin\Desktop\img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img1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7D0E39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E39" w:rsidRDefault="000328FF" w:rsidP="002B560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28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XSpec="center" w:tblpY="2218"/>
        <w:tblW w:w="479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"/>
        <w:gridCol w:w="687"/>
        <w:gridCol w:w="3102"/>
        <w:gridCol w:w="1739"/>
        <w:gridCol w:w="1981"/>
        <w:gridCol w:w="1593"/>
        <w:gridCol w:w="3292"/>
        <w:gridCol w:w="2471"/>
      </w:tblGrid>
      <w:tr w:rsidR="007D0E39" w:rsidRPr="008E27DB" w:rsidTr="007D0E39">
        <w:trPr>
          <w:trHeight w:val="3015"/>
        </w:trPr>
        <w:tc>
          <w:tcPr>
            <w:tcW w:w="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27.09/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26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(фортепиано)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72"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фортепиано? </w:t>
            </w:r>
          </w:p>
          <w:p w:rsidR="007D0E39" w:rsidRPr="008E27DB" w:rsidRDefault="007D0E39" w:rsidP="007D0E39">
            <w:pPr>
              <w:shd w:val="clear" w:color="auto" w:fill="FFFFFF"/>
              <w:ind w:right="72"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пьесами фортепиано.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5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Фортепиано, клавиатура, исполнитель, пианист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пьесы, объяснять значения терминов.</w:t>
            </w:r>
          </w:p>
        </w:tc>
        <w:tc>
          <w:tcPr>
            <w:tcW w:w="10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8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пьесы, объяснять  значения терминов.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31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Продуктивное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сотрудничество</w:t>
            </w:r>
          </w:p>
          <w:p w:rsidR="007D0E39" w:rsidRPr="008E27DB" w:rsidRDefault="007D0E39" w:rsidP="007D0E39">
            <w:pPr>
              <w:shd w:val="clear" w:color="auto" w:fill="FFFFFF"/>
              <w:ind w:right="31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(общение, взаимодействие)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 сверстниками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 решении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различных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творческих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музыкальных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задач</w:t>
            </w:r>
          </w:p>
        </w:tc>
      </w:tr>
      <w:tr w:rsidR="007D0E39" w:rsidRPr="008E27DB" w:rsidTr="007D0E39">
        <w:trPr>
          <w:trHeight w:val="2335"/>
        </w:trPr>
        <w:tc>
          <w:tcPr>
            <w:tcW w:w="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4.10/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50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Природа и музыка. Прогулка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238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Как звуками фортепиано можно показать простор между небом и землей, облаками и травой?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, регистр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8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 отличать пьесы Мусоргского и Прокофьева</w:t>
            </w:r>
          </w:p>
        </w:tc>
        <w:tc>
          <w:tcPr>
            <w:tcW w:w="10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формулировать</w:t>
            </w:r>
          </w:p>
          <w:p w:rsidR="007D0E39" w:rsidRPr="008E27DB" w:rsidRDefault="007D0E39" w:rsidP="007D0E39">
            <w:pPr>
              <w:shd w:val="clear" w:color="auto" w:fill="FFFFFF"/>
              <w:ind w:right="41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учебную задачу.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7D0E39" w:rsidRPr="008E27DB" w:rsidRDefault="007D0E39" w:rsidP="007D0E39">
            <w:pPr>
              <w:shd w:val="clear" w:color="auto" w:fill="FFFFFF"/>
              <w:ind w:right="14" w:hanging="14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 способов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задачи </w:t>
            </w:r>
          </w:p>
          <w:p w:rsidR="007D0E39" w:rsidRPr="008E27DB" w:rsidRDefault="007D0E39" w:rsidP="007D0E39">
            <w:pPr>
              <w:shd w:val="clear" w:color="auto" w:fill="FFFFFF"/>
              <w:ind w:right="1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формулировать</w:t>
            </w: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собственное мнение и позицию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Внутренняя</w:t>
            </w:r>
          </w:p>
          <w:p w:rsidR="007D0E39" w:rsidRPr="008E27DB" w:rsidRDefault="007D0E39" w:rsidP="007D0E39">
            <w:pPr>
              <w:shd w:val="clear" w:color="auto" w:fill="FFFFFF"/>
              <w:ind w:right="4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позиция,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эмоциональное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и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сопереживание</w:t>
            </w:r>
          </w:p>
        </w:tc>
      </w:tr>
      <w:tr w:rsidR="007D0E39" w:rsidRPr="008E27DB" w:rsidTr="007D0E39">
        <w:trPr>
          <w:trHeight w:val="2075"/>
        </w:trPr>
        <w:tc>
          <w:tcPr>
            <w:tcW w:w="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7D0E39" w:rsidRPr="00772D88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11.10/</w:t>
            </w: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18.10/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2B560D" w:rsidRDefault="007D0E39" w:rsidP="007D0E39">
            <w:pPr>
              <w:shd w:val="clear" w:color="auto" w:fill="FFFFFF"/>
              <w:ind w:right="497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Танцы…</w:t>
            </w:r>
            <w:proofErr w:type="gram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  <w:proofErr w:type="gram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…Танцы.</w:t>
            </w:r>
          </w:p>
          <w:p w:rsidR="007D0E39" w:rsidRPr="00772D88" w:rsidRDefault="007D0E39" w:rsidP="007D0E39">
            <w:pPr>
              <w:shd w:val="clear" w:color="auto" w:fill="FFFFFF"/>
              <w:ind w:right="497" w:hanging="2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картины.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238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танцевальные жанры музыки?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Танцевальные ритмы, пластика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29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представлять танцевальные жанры музыки. Познакомятся с графической записью мелодико-ритмической основы вальсов Чайковского и Прокофьева.</w:t>
            </w:r>
          </w:p>
        </w:tc>
        <w:tc>
          <w:tcPr>
            <w:tcW w:w="10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7D0E39" w:rsidRPr="008E27DB" w:rsidRDefault="007D0E39" w:rsidP="007D0E39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композитора.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7D0E39" w:rsidRPr="008E27DB" w:rsidRDefault="007D0E39" w:rsidP="007D0E39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7D0E39" w:rsidRPr="008E27DB" w:rsidRDefault="007D0E39" w:rsidP="007D0E39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7D0E39" w:rsidRPr="008E27DB" w:rsidTr="007D0E39">
        <w:trPr>
          <w:trHeight w:val="1855"/>
        </w:trPr>
        <w:tc>
          <w:tcPr>
            <w:tcW w:w="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43" w:right="209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марши?</w:t>
            </w:r>
          </w:p>
          <w:p w:rsidR="007D0E39" w:rsidRPr="008E27DB" w:rsidRDefault="007D0E39" w:rsidP="007D0E39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маршами Чайковского и Прокофьева.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Интонация шага, ритм марша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2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слушать марши.</w:t>
            </w:r>
          </w:p>
        </w:tc>
        <w:tc>
          <w:tcPr>
            <w:tcW w:w="10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Формулировать и</w:t>
            </w:r>
          </w:p>
          <w:p w:rsidR="007D0E39" w:rsidRPr="008E27DB" w:rsidRDefault="007D0E39" w:rsidP="007D0E39">
            <w:pPr>
              <w:shd w:val="clear" w:color="auto" w:fill="FFFFFF"/>
              <w:ind w:left="29" w:right="490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удерживать учебную задачу.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7D0E39" w:rsidRPr="008E27DB" w:rsidRDefault="007D0E39" w:rsidP="007D0E39">
            <w:pPr>
              <w:shd w:val="clear" w:color="auto" w:fill="FFFFFF"/>
              <w:ind w:left="36" w:right="202" w:firstLine="43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разнообразии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способов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задачи </w:t>
            </w:r>
          </w:p>
          <w:p w:rsidR="007D0E39" w:rsidRPr="008E27DB" w:rsidRDefault="007D0E39" w:rsidP="007D0E39">
            <w:pPr>
              <w:shd w:val="clear" w:color="auto" w:fill="FFFFFF"/>
              <w:ind w:left="36" w:right="202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проявлять</w:t>
            </w:r>
          </w:p>
          <w:p w:rsidR="007D0E39" w:rsidRPr="008E27DB" w:rsidRDefault="007D0E39" w:rsidP="007D0E39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активность в решении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4" w:right="18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Принятие образа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хорошего ученика</w:t>
            </w:r>
          </w:p>
        </w:tc>
      </w:tr>
    </w:tbl>
    <w:p w:rsidR="007D0E39" w:rsidRDefault="007D0E39" w:rsidP="007D0E39">
      <w:pPr>
        <w:rPr>
          <w:rFonts w:ascii="Times New Roman" w:hAnsi="Times New Roman" w:cs="Times New Roman"/>
          <w:sz w:val="24"/>
          <w:szCs w:val="24"/>
        </w:rPr>
      </w:pPr>
    </w:p>
    <w:p w:rsidR="00DA5D86" w:rsidRPr="007D0E39" w:rsidRDefault="00DA5D86" w:rsidP="007D0E39">
      <w:pPr>
        <w:rPr>
          <w:rFonts w:ascii="Times New Roman" w:hAnsi="Times New Roman" w:cs="Times New Roman"/>
          <w:sz w:val="24"/>
          <w:szCs w:val="24"/>
        </w:rPr>
        <w:sectPr w:rsidR="00DA5D86" w:rsidRPr="007D0E39" w:rsidSect="00DA5D86">
          <w:headerReference w:type="default" r:id="rId9"/>
          <w:pgSz w:w="16834" w:h="11909" w:orient="landscape"/>
          <w:pgMar w:top="1260" w:right="598" w:bottom="360" w:left="597" w:header="720" w:footer="720" w:gutter="0"/>
          <w:cols w:space="60"/>
          <w:noEndnote/>
        </w:sectPr>
      </w:pPr>
    </w:p>
    <w:tbl>
      <w:tblPr>
        <w:tblpPr w:leftFromText="180" w:rightFromText="180" w:vertAnchor="page" w:horzAnchor="margin" w:tblpXSpec="center" w:tblpY="1006"/>
        <w:tblW w:w="156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"/>
        <w:gridCol w:w="720"/>
        <w:gridCol w:w="1822"/>
        <w:gridCol w:w="2182"/>
        <w:gridCol w:w="2232"/>
        <w:gridCol w:w="2318"/>
        <w:gridCol w:w="3830"/>
        <w:gridCol w:w="2239"/>
      </w:tblGrid>
      <w:tr w:rsidR="007D0E39" w:rsidRPr="008E27DB" w:rsidTr="007D0E39">
        <w:trPr>
          <w:trHeight w:hRule="exact" w:val="274"/>
        </w:trPr>
        <w:tc>
          <w:tcPr>
            <w:tcW w:w="2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E27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Дата</w:t>
            </w:r>
          </w:p>
          <w:p w:rsidR="007D0E39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план/</w:t>
            </w: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факт</w:t>
            </w:r>
          </w:p>
        </w:tc>
        <w:tc>
          <w:tcPr>
            <w:tcW w:w="18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8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Тема урока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(страницы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учеб-ка,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тетради)</w:t>
            </w:r>
          </w:p>
        </w:tc>
        <w:tc>
          <w:tcPr>
            <w:tcW w:w="2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389" w:righ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Решаемые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проблемы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(цель)</w:t>
            </w:r>
          </w:p>
        </w:tc>
        <w:tc>
          <w:tcPr>
            <w:tcW w:w="106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Default="007D0E39" w:rsidP="007D0E39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7D0E39" w:rsidRDefault="007D0E39" w:rsidP="007D0E39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7D0E39" w:rsidRDefault="007D0E39" w:rsidP="007D0E39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7D0E39" w:rsidRDefault="007D0E39" w:rsidP="007D0E39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7D0E39" w:rsidRPr="008E27DB" w:rsidRDefault="007D0E39" w:rsidP="007D0E39">
            <w:pPr>
              <w:shd w:val="clear" w:color="auto" w:fill="FFFFFF"/>
              <w:ind w:left="38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39" w:rsidRPr="008E27DB" w:rsidTr="007D0E39">
        <w:trPr>
          <w:trHeight w:hRule="exact" w:val="1008"/>
        </w:trPr>
        <w:tc>
          <w:tcPr>
            <w:tcW w:w="2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5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Понятие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360" w:right="4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Предметные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результаты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353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Личностные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результаты</w:t>
            </w:r>
          </w:p>
        </w:tc>
      </w:tr>
      <w:tr w:rsidR="007D0E39" w:rsidRPr="008E27DB" w:rsidTr="007D0E39">
        <w:trPr>
          <w:trHeight w:hRule="exact" w:val="259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8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9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9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7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   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9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D0E39" w:rsidRPr="008E27DB" w:rsidTr="007D0E39">
        <w:trPr>
          <w:trHeight w:val="182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6.09/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нужна мелодия?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мелодией композитора Мусоргского.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</w:t>
            </w:r>
            <w:proofErr w:type="gram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определять какими чувствами наполнена</w:t>
            </w:r>
            <w:proofErr w:type="gram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музыка.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действия в качестве слушателя.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Познавательные: использовать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решения задачи. 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Коммуникативные: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</w:t>
            </w:r>
          </w:p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собственное поведение в процессе слушания музыки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деятельности. Я - слушатель!</w:t>
            </w:r>
          </w:p>
        </w:tc>
      </w:tr>
      <w:tr w:rsidR="007D0E39" w:rsidRPr="008E27DB" w:rsidTr="007D0E39">
        <w:trPr>
          <w:trHeight w:val="282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13.09/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Default="007D0E39" w:rsidP="007D0E39">
            <w:pPr>
              <w:shd w:val="clear" w:color="auto" w:fill="FFFFFF"/>
              <w:ind w:right="346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Родина моя! </w:t>
            </w: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</w:p>
          <w:p w:rsidR="007D0E39" w:rsidRPr="008E27DB" w:rsidRDefault="007D0E39" w:rsidP="007D0E39">
            <w:pPr>
              <w:shd w:val="clear" w:color="auto" w:fill="FFFFFF"/>
              <w:ind w:right="346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E27DB">
              <w:rPr>
                <w:rFonts w:ascii="Times New Roman" w:hAnsi="Times New Roman" w:cs="Times New Roman"/>
                <w:sz w:val="24"/>
                <w:szCs w:val="24"/>
              </w:rPr>
              <w:t xml:space="preserve"> образы родного края.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295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ноты?</w:t>
            </w:r>
          </w:p>
          <w:p w:rsidR="007D0E39" w:rsidRPr="008E27DB" w:rsidRDefault="007D0E39" w:rsidP="007D0E39">
            <w:pPr>
              <w:shd w:val="clear" w:color="auto" w:fill="FFFFFF"/>
              <w:ind w:right="295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Цель: Познакомить с сочинениями отечественных композиторов о Родине.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Мелодия, аккомпа</w:t>
            </w: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нт, песня, ноты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66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Научатся отличать марши от песни марша.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преобразовывать</w:t>
            </w:r>
          </w:p>
          <w:p w:rsidR="007D0E39" w:rsidRPr="008E27DB" w:rsidRDefault="007D0E39" w:rsidP="007D0E39">
            <w:pPr>
              <w:shd w:val="clear" w:color="auto" w:fill="FFFFFF"/>
              <w:ind w:right="396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познавательную задачу в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практическую.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ориентация в</w:t>
            </w:r>
          </w:p>
          <w:p w:rsidR="007D0E39" w:rsidRPr="008E27DB" w:rsidRDefault="007D0E39" w:rsidP="007D0E39">
            <w:pPr>
              <w:shd w:val="clear" w:color="auto" w:fill="FFFFFF"/>
              <w:ind w:right="9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способах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задачи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</w:p>
          <w:p w:rsidR="007D0E39" w:rsidRPr="008E27DB" w:rsidRDefault="007D0E39" w:rsidP="007D0E39">
            <w:pPr>
              <w:shd w:val="clear" w:color="auto" w:fill="FFFFFF"/>
              <w:ind w:right="130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договариваются о распределении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функций и ролей в совместной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паре, </w:t>
            </w:r>
            <w:r w:rsidRPr="008E27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группе).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73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Чувство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сопричастности и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гордости за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культурное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наследие своего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народа,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уважительное отношение к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культуре других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народов.</w:t>
            </w:r>
          </w:p>
        </w:tc>
      </w:tr>
      <w:tr w:rsidR="007D0E39" w:rsidRPr="008E27DB" w:rsidTr="007D0E39">
        <w:trPr>
          <w:trHeight w:val="2605"/>
        </w:trPr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20.09/.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29" w:right="216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Гимн России.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29" w:right="94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Знакомство с государственными символами России.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22" w:right="25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Гимн, композитор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Выучат гимн России.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ставить новые</w:t>
            </w:r>
          </w:p>
          <w:p w:rsidR="007D0E39" w:rsidRPr="008E27DB" w:rsidRDefault="007D0E39" w:rsidP="007D0E39">
            <w:pPr>
              <w:shd w:val="clear" w:color="auto" w:fill="FFFFFF"/>
              <w:ind w:left="14" w:right="101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учебные задачи в сотрудничестве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 учителем. </w:t>
            </w:r>
          </w:p>
          <w:p w:rsidR="007D0E39" w:rsidRPr="008E27DB" w:rsidRDefault="007D0E39" w:rsidP="007D0E39">
            <w:pPr>
              <w:shd w:val="clear" w:color="auto" w:fill="FFFFFF"/>
              <w:ind w:left="14" w:right="10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поиск и</w:t>
            </w:r>
          </w:p>
          <w:p w:rsidR="007D0E39" w:rsidRPr="008E27DB" w:rsidRDefault="007D0E39" w:rsidP="007D0E39">
            <w:pPr>
              <w:shd w:val="clear" w:color="auto" w:fill="FFFFFF"/>
              <w:ind w:left="29" w:right="84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необходимой'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ставить</w:t>
            </w:r>
          </w:p>
          <w:p w:rsidR="007D0E39" w:rsidRPr="008E27DB" w:rsidRDefault="007D0E39" w:rsidP="007D0E39">
            <w:pPr>
              <w:shd w:val="clear" w:color="auto" w:fill="FFFFFF"/>
              <w:ind w:left="29" w:right="965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вопросы и обращаться за помощью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0E39" w:rsidRPr="008E27DB" w:rsidRDefault="007D0E39" w:rsidP="007D0E39">
            <w:pPr>
              <w:shd w:val="clear" w:color="auto" w:fill="FFFFFF"/>
              <w:ind w:left="14" w:right="158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искусству,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эстетических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взглядов на мир в 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целостности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художественной самобытности и разнообразии</w:t>
            </w:r>
          </w:p>
        </w:tc>
      </w:tr>
    </w:tbl>
    <w:p w:rsidR="00DA5D86" w:rsidRPr="008E27DB" w:rsidRDefault="00DA5D86" w:rsidP="008E27DB">
      <w:pPr>
        <w:jc w:val="both"/>
        <w:rPr>
          <w:rFonts w:ascii="Times New Roman" w:hAnsi="Times New Roman" w:cs="Times New Roman"/>
          <w:sz w:val="24"/>
          <w:szCs w:val="24"/>
        </w:rPr>
        <w:sectPr w:rsidR="00DA5D86" w:rsidRPr="008E27DB" w:rsidSect="00772D88">
          <w:pgSz w:w="16840" w:h="11907" w:orient="landscape" w:code="9"/>
          <w:pgMar w:top="1440" w:right="1440" w:bottom="357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633"/>
        <w:gridCol w:w="1937"/>
        <w:gridCol w:w="2189"/>
        <w:gridCol w:w="2282"/>
        <w:gridCol w:w="2304"/>
        <w:gridCol w:w="3830"/>
        <w:gridCol w:w="2225"/>
      </w:tblGrid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5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Расскажи сказку. Колыбельные. Мама.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Для чего нужны колыбельные?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Мелодия, аккомпанемент, вступление, интонация колыбельной, темп, динамика.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Выучат колыбельную песню «Спят усталые игрушки».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 использовать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89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установленные правила в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контроле способа решения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: ориентация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14" w:right="8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разнообразных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способах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решения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: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помощью, формулировать собственные затруднения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</w:t>
            </w:r>
          </w:p>
          <w:p w:rsidR="00DA5D86" w:rsidRPr="008E27DB" w:rsidRDefault="00DA5D86" w:rsidP="008E27DB">
            <w:pPr>
              <w:shd w:val="clear" w:color="auto" w:fill="FFFFFF"/>
              <w:ind w:right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 звучит музыка? Какими интонациями насыщена музыкальная ткань сочинения?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Музыка,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Исполнят изученные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композитора.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DA5D86" w:rsidRPr="008E27DB" w:rsidRDefault="00DA5D86" w:rsidP="008E27DB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Великий колокольный звон. Звучащие картины.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колокол?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Цель: познакомить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звучанием колоколов, для чего они нужны.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Голоса-тембры колоколов, музыкальный пейзаж.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Научатся различать звон колоколов.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</w:t>
            </w:r>
          </w:p>
          <w:p w:rsidR="00DA5D86" w:rsidRPr="008E27DB" w:rsidRDefault="00DA5D86" w:rsidP="008E27DB">
            <w:pPr>
              <w:shd w:val="clear" w:color="auto" w:fill="FFFFFF"/>
              <w:ind w:right="14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спользовать</w:t>
            </w:r>
          </w:p>
          <w:p w:rsidR="00DA5D86" w:rsidRPr="008E27DB" w:rsidRDefault="00DA5D86" w:rsidP="008E27D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общие приемы решения задачи. 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 ставить</w:t>
            </w:r>
          </w:p>
          <w:p w:rsidR="00DA5D86" w:rsidRPr="008E27DB" w:rsidRDefault="00DA5D86" w:rsidP="008E27DB">
            <w:pPr>
              <w:shd w:val="clear" w:color="auto" w:fill="FFFFFF"/>
              <w:ind w:right="461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вопросы, формулировать свои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затруднения, обращаться за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помощью.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634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Мотивация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учебной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36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Русские народные инструменты.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Для чего нужны народные инструменты? Что такое музыкальный фольклор? 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народными инструментами.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Бубен, балалайка, гармонь, гусли,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трещетка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 рожок, свирель, флейта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различать русские народные инструменты.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Святые земли русской. Князь Александр Невский, Сергий Радонежский.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Кто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такие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Александр Невский, Сергий Радонежский.</w:t>
            </w:r>
          </w:p>
          <w:p w:rsidR="00DA5D86" w:rsidRPr="008E27DB" w:rsidRDefault="00DA5D86" w:rsidP="008E27DB">
            <w:pPr>
              <w:shd w:val="clear" w:color="auto" w:fill="FFFFFF"/>
              <w:ind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со знаменитыми людьми России.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Кантата, хор, народные песнопения.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Научатся слушать  мелодии Прокофьева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Молитва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Что такое молитва?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  <w:t>Цель: познакомить с жанром молитвы.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sz w:val="24"/>
                <w:szCs w:val="24"/>
              </w:rPr>
              <w:t>Мелодия,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Познакомятся с пьесой Чайковского «Утренняя молитва», «В церкви».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 Рождеством Христовым!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мы называем Рождеством?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преданием о рожден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ии Ии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суса Христа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Песнопения, рождество Христово, Иисус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прослушивать балет-сказку Чайковского «Щелкунчик». Выучат песню «Рождественская песенка»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Музыка на Новогоднем празднике.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Новый год?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традициями на новый год.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Мелодия, композитор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Выучат новогодние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lastRenderedPageBreak/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Обобщающий урок за 2 четверть.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Вспомнить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песни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изученные за 2 четверть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Композитор, мелодия, хор, народные инструменты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разыгрывать народные песни и сказки.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</w:t>
            </w:r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Плясовые наигрыши. Разыграй песню.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наигрыши?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Пляска, наигрыши, вариация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9" w:firstLine="7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определять плясовые наигрыши, тембр музыкальных инструментов оркестра русских народных инструментов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: выполнять учебные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 в качестве слушателя и исполнителя. </w:t>
            </w:r>
          </w:p>
          <w:p w:rsidR="00DA5D86" w:rsidRPr="008E27DB" w:rsidRDefault="00DA5D86" w:rsidP="008E27DB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 поиск и</w:t>
            </w:r>
          </w:p>
          <w:p w:rsidR="00DA5D86" w:rsidRPr="008E27DB" w:rsidRDefault="00DA5D86" w:rsidP="008E27DB">
            <w:pPr>
              <w:shd w:val="clear" w:color="auto" w:fill="FFFFFF"/>
              <w:ind w:left="22" w:right="103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выделение необходимой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Коммуникативные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 уметь</w:t>
            </w:r>
          </w:p>
          <w:p w:rsidR="00DA5D86" w:rsidRPr="008E27DB" w:rsidRDefault="00DA5D86" w:rsidP="008E27DB">
            <w:pPr>
              <w:shd w:val="clear" w:color="auto" w:fill="FFFFFF"/>
              <w:ind w:left="22" w:right="590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участвовать в хоровом пении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Наличие </w:t>
            </w: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эмоционального </w:t>
            </w:r>
            <w:r w:rsidRPr="008E27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отношения к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искусству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народном стиле. Сочини песенку.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музыкальный фольклор?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Хоровод, русские народные песни, напев, наигрыш, регистр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мелодию народной плясовой «Камаринская» с одноименной пьесой из «Детского альбома» Чайковского.</w:t>
            </w:r>
            <w:proofErr w:type="gramEnd"/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преобразовывать практическую задачу в познавательную.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ставить и формулировать проблему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строить монологическое высказывание, учитывать настроение других людей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эмоционально-открытого, позитивно-уважительного отношения к таким вечным проблемам  жизни и искусства, как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материнство, любовь, добро, счастье, дружба.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.01/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Проводы зимы. Встреча весны… Вороний праздник.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Масленица?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праздниками русского народа.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Масленица, песенка-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закличка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 выразительность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Разучат масленичные песенки «А мы масленицу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дожидаем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», «Едет масленица дорогая»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выполнять учебные действия в качестве слушателя и исполнителя.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осуществлять поиск необходимой информации.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ставить вопросы; обращаться за помощью, слушать собеседника  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музыкальный театр. Опера.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опера?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оперой «Волк и семеро козлят».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хор, солисты, инструментальное сопровождение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инсценировать импровизацию русской народной сказки «Теремок»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речь для регуляции своего действия.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аргументировать свою позицию и координировать ее с позициями партнеров  при выработке общего решения.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 эмоционального отношения к произведениям музыки, литературы, живописи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балет?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путешествие в музыкальный театр.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Балет, балерина, танцор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сопоставлять основу содержания балета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.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Разучат песню «Сказки гуляют по свету».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речь для регуляции своего действия.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аргументировать свою позицию и координировать ее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lastRenderedPageBreak/>
              <w:t>с позициями партнеров в сотрудничестве при выработке общего решения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Внутренняя позиция, эмоциональная отзывчивость, сопереживание, уважение к чувствам и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настроениям другого человека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балета. Волшебная палочка дирижера.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Для чего нужна палочка дирижеру?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Симфонический оркестр, дирижер, дирижерская  жесты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 определять образный строй музыки. Принадлежность к песенной, танцевальной или маршевой сферам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преобразовывать практическую задачу в познавательную.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вопросы; строить понятные для партнера высказывания.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эмоционального восприятия произведений искусства, интереса к </w:t>
            </w: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отдельным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музыкально-практической деятельности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.02/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«Руслан и Людмила». Сцены из оперы.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Почему поэт назвал стихотворенье «песнью».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Первое действие, солист, хор, увертюра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Заинтересуются восприятием музыки, вокализацией основных тем. Выучат заключительную часть оперы «Славься великим богам!»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выбирать действия в соответствии с поставленной задачей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выбирать наиболее эффективные способы решения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музицирования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Увертюра. Финал.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увертюра? Почему Глинка использовал первоначальную тему «Увертюры».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Увертюра, контраст, композитор, финал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Узнают что увертюра это вступление к опере.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применять установленные правила.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самостоятельно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Коммуникативные: разрешать конфликты на основе учета </w:t>
            </w: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lastRenderedPageBreak/>
              <w:t>интересов и позиций всех участников.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Продуктивное сотрудничество, общение, взаимодействие со сверстниками при решении различных </w:t>
            </w: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творческих, музыкальных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.03/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</w:t>
            </w:r>
            <w:proofErr w:type="spellEnd"/>
          </w:p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сказка. С.Прокофьев «Петя и волк».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симфонический оркестр?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Цель: познакомить с симфонической сказкой Прокофьева «Петя и волк». 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Сюжет, тема, тембр, инструменты симфонического оркестра.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слушать симфоническую сказку.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формулировать и удерживать учебную задачу.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ставить и формулировать проблемы.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ставить вопросы,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.03/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за 3 четверть.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Вспомнить изученные  темы за 2 четверть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балет, симфонический оркестр,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Умеют узнать знакомые произведения.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составлять план и последовательность действий.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ставить и формулировать проблемы.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проявлять активность во взаимодействии, вести диалог, слушать собеседника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искусства. Оценка результатов собственной музыкально-исполнительской деятельности.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 с выставки. Музыкальное впечатление.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Выразительность и изобразительность в музыке.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Сюита, выразительность, изобразительность,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пьесами из цикла «Картинки с выставки» Мусоргского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предвосхищать результат, осуществлять первоначальный контроль своего участия в музыкальной деятельности.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контролировать и оценивать процесс и результат деятельности.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договариваться о распределении функций и ролей в совместной деятельности.</w:t>
            </w:r>
            <w:proofErr w:type="gramEnd"/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эмоционального восприятия произведений искусства. Оценка результатов собственной музыкально-исполнительской деятельности 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Звучит нестареющий Моцарт.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Знакомство с творчеством великого австрийского композитора Моцарта.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Опера, симфония, рондо.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творчеством Моцарта, пьесой «Картинки с выставки».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ставить новые учебные задачи в сотрудничестве с учителем.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 xml:space="preserve">: обращаться за помощью, принимать участие в групповом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музицировании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музицирования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 № 40. Увертюра.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Какие чувства передает композитор в своей музыке?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Дирижер, симфония, симфоническая партитура, контраст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звучание фрагментов двух увертюр – русского композитора Глинки из оперы «Руслан и Людмила» и зарубежного композитора Моцарта из оперы «Свадьба Фигаро»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CF6FC8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.04/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Волшебный цветик-</w:t>
            </w:r>
            <w:proofErr w:type="spellStart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Музыкальные инструменты (орган). И все это Бах.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орган?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музыкальный цветок?</w:t>
            </w:r>
          </w:p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Цель: познакомить с музыкальным цветком.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Орган, менуэт, оркестр, музыкальный цветок.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Познакомятся с творчеством Баха. Разучат песню «За рекою старой дом».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выбирать действия в соответствии с поставленными задачами.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самостоятельно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ind w:left="22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Эмоциональное отношение к искусству.  Восприятие музыкального произведения, определение основного настроения и характера.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 музыка учит понимать друг друга?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Выразительность, изобразительность, темп, контраст, скороговорки, танец, песня, марш.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Разучат мелодии пьес Свиридова «Весна» И «Осень».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использовать общие приемы решения задач.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ставить и формулировать проблему. Ориентироваться в информационном материале учебника.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задавать вопросы, формулировать собственное мнение.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лада. Легенда. Природа и музыка. Печаль моя светла.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Что такое легенда? Как связана природа и музыка? Цель: познакомить с музыкальной речью как способ общения между людьми, ее эмоциональное воздействие на слушателей.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Лад, рисунок, цвет, мелодия, мажор, минор, тембр, краска.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различать веселые и грустные песни.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применять установленные правила в планировании способа решения.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ориентироваться в разнообразии способов решения задач.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обращаться за помощью, формулировать свои затруднения.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841CA2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742791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41CA2">
              <w:rPr>
                <w:rFonts w:ascii="Times New Roman" w:hAnsi="Times New Roman" w:cs="Times New Roman"/>
                <w:sz w:val="24"/>
                <w:szCs w:val="24"/>
              </w:rPr>
              <w:t>.05/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композитора (П.Чайковский, С.Прокофьев).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Познакомить с творчеством Чайковского и Прокофьева. О каких явлениях жизни рассказывает слушателям музыка Прокофьева и Чайковского.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Консерватория, конкурс, концерт, стиль, музыкальная речь.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сравнивать пьесы циклов по общим тематическим линиям: природа и человек в музыке, мир детских игр и увлечений.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ставить новые учебные задачи в сотрудничестве с учителем.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Познавательные: формулировать цель, оценивать процесс и результат деятельности.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разрешать конфликты на основе учета интересов и позиций всех участников.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</w:tr>
      <w:tr w:rsidR="00DA5D86" w:rsidRPr="008E27DB" w:rsidTr="005E6DDE">
        <w:trPr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2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Могут ли иссякнуть мелодии? </w:t>
            </w:r>
            <w:r w:rsidR="0082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</w:t>
            </w:r>
            <w:r w:rsidRPr="008E2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left="7" w:right="187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Могут ли иссякнуть мелодии? Общие представления о музыкальной жизни страны.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17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Научатся составлять афиши и программы концерта.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Регулятивные: вносить необходимые дополнения и изменения в план.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proofErr w:type="gramStart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: самостоятельно выделять и формулировать познавательную цель.</w:t>
            </w:r>
          </w:p>
          <w:p w:rsidR="00DA5D86" w:rsidRPr="008E27DB" w:rsidRDefault="00DA5D86" w:rsidP="008E27D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Коммуникативные: ставить вопросы, предлагать помощь и договариваться о распределении функций и ролей в совместной деятельности.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D86" w:rsidRPr="008E27DB" w:rsidRDefault="00DA5D86" w:rsidP="008E27DB">
            <w:pPr>
              <w:shd w:val="clear" w:color="auto" w:fill="FFFFFF"/>
              <w:ind w:right="353" w:firstLine="2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E27D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деятельности.</w:t>
            </w:r>
          </w:p>
        </w:tc>
      </w:tr>
    </w:tbl>
    <w:p w:rsidR="00DA5D86" w:rsidRPr="008E27DB" w:rsidRDefault="00DA5D86" w:rsidP="008E2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F41" w:rsidRPr="008E27DB" w:rsidRDefault="00167F41" w:rsidP="008E27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7F41" w:rsidRPr="008E27DB" w:rsidSect="00176B8F">
      <w:pgSz w:w="16834" w:h="11909" w:orient="landscape"/>
      <w:pgMar w:top="1440" w:right="537" w:bottom="720" w:left="536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86E" w:rsidRDefault="0094586E" w:rsidP="007D0E39">
      <w:r>
        <w:separator/>
      </w:r>
    </w:p>
  </w:endnote>
  <w:endnote w:type="continuationSeparator" w:id="0">
    <w:p w:rsidR="0094586E" w:rsidRDefault="0094586E" w:rsidP="007D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86E" w:rsidRDefault="0094586E" w:rsidP="007D0E39">
      <w:r>
        <w:separator/>
      </w:r>
    </w:p>
  </w:footnote>
  <w:footnote w:type="continuationSeparator" w:id="0">
    <w:p w:rsidR="0094586E" w:rsidRDefault="0094586E" w:rsidP="007D0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39" w:rsidRDefault="007D0E39">
    <w:pPr>
      <w:pStyle w:val="a3"/>
    </w:pPr>
  </w:p>
  <w:p w:rsidR="007D0E39" w:rsidRDefault="007D0E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D86"/>
    <w:rsid w:val="000328FF"/>
    <w:rsid w:val="00167F41"/>
    <w:rsid w:val="00176B8F"/>
    <w:rsid w:val="002A0A68"/>
    <w:rsid w:val="002B560D"/>
    <w:rsid w:val="0042163A"/>
    <w:rsid w:val="004C4AB0"/>
    <w:rsid w:val="004C5EED"/>
    <w:rsid w:val="004C6D3A"/>
    <w:rsid w:val="00742791"/>
    <w:rsid w:val="00772D88"/>
    <w:rsid w:val="007D0E39"/>
    <w:rsid w:val="008236E4"/>
    <w:rsid w:val="00841CA2"/>
    <w:rsid w:val="008E27DB"/>
    <w:rsid w:val="008F2A29"/>
    <w:rsid w:val="0094586E"/>
    <w:rsid w:val="00CA0109"/>
    <w:rsid w:val="00CF6FC8"/>
    <w:rsid w:val="00DA5D86"/>
    <w:rsid w:val="00E1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E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E3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D0E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0E3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0E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0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23E8-28B0-4D60-A592-D76DBA10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2017-09-06T07:34:00Z</cp:lastPrinted>
  <dcterms:created xsi:type="dcterms:W3CDTF">2013-06-30T16:47:00Z</dcterms:created>
  <dcterms:modified xsi:type="dcterms:W3CDTF">2020-10-25T05:15:00Z</dcterms:modified>
</cp:coreProperties>
</file>